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2"/>
        <w:gridCol w:w="1905"/>
        <w:gridCol w:w="1418"/>
        <w:gridCol w:w="1417"/>
        <w:gridCol w:w="1418"/>
        <w:gridCol w:w="1842"/>
      </w:tblGrid>
      <w:tr w:rsidR="003D1FE6" w:rsidRPr="003D1FE6" w14:paraId="0078DCF8" w14:textId="77777777" w:rsidTr="003D1FE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8E0B1" w14:textId="77777777" w:rsidR="003D1FE6" w:rsidRPr="003D1FE6" w:rsidRDefault="003D1FE6" w:rsidP="003D1F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09F66" w14:textId="77777777" w:rsidR="003D1FE6" w:rsidRPr="003D1FE6" w:rsidRDefault="003D1FE6" w:rsidP="003D1F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FCF44" w14:textId="77777777" w:rsidR="003D1FE6" w:rsidRPr="003D1FE6" w:rsidRDefault="003D1FE6" w:rsidP="003D1F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003D6" w14:textId="77777777" w:rsidR="003D1FE6" w:rsidRPr="003D1FE6" w:rsidRDefault="003D1FE6" w:rsidP="003D1F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01038" w14:textId="77777777" w:rsidR="003D1FE6" w:rsidRPr="003D1FE6" w:rsidRDefault="003D1FE6" w:rsidP="003D1F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B0843" w14:textId="77777777" w:rsidR="003D1FE6" w:rsidRPr="003D1FE6" w:rsidRDefault="003D1FE6" w:rsidP="003D1F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D1FE6" w:rsidRPr="003D1FE6" w14:paraId="2D0E4F75" w14:textId="77777777" w:rsidTr="003D1FE6">
        <w:trPr>
          <w:trHeight w:val="79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7C1B57D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N° de lot</w:t>
            </w:r>
          </w:p>
        </w:tc>
        <w:tc>
          <w:tcPr>
            <w:tcW w:w="19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D5C5A6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Intitulé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7B03CB45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Numéro du marché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0976F5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Attributaire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4C6E7"/>
            <w:vAlign w:val="center"/>
            <w:hideMark/>
          </w:tcPr>
          <w:p w14:paraId="0C978D2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Montant du marché initial</w:t>
            </w:r>
          </w:p>
        </w:tc>
      </w:tr>
      <w:tr w:rsidR="003D1FE6" w:rsidRPr="003D1FE6" w14:paraId="12B8F113" w14:textId="77777777" w:rsidTr="003D1FE6">
        <w:trPr>
          <w:trHeight w:val="4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B09E2" w14:textId="77777777" w:rsidR="003D1FE6" w:rsidRPr="003D1FE6" w:rsidRDefault="003D1FE6" w:rsidP="003D1F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19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6D66D" w14:textId="77777777" w:rsidR="003D1FE6" w:rsidRPr="003D1FE6" w:rsidRDefault="003D1FE6" w:rsidP="003D1F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CFDB2" w14:textId="77777777" w:rsidR="003D1FE6" w:rsidRPr="003D1FE6" w:rsidRDefault="003D1FE6" w:rsidP="003D1F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03AA9" w14:textId="77777777" w:rsidR="003D1FE6" w:rsidRPr="003D1FE6" w:rsidRDefault="003D1FE6" w:rsidP="003D1F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4D7301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HT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C6E7"/>
            <w:vAlign w:val="center"/>
            <w:hideMark/>
          </w:tcPr>
          <w:p w14:paraId="3E5D0C9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FR"/>
                <w14:ligatures w14:val="none"/>
              </w:rPr>
              <w:t>TTC</w:t>
            </w:r>
          </w:p>
        </w:tc>
      </w:tr>
      <w:tr w:rsidR="003D1FE6" w:rsidRPr="003D1FE6" w14:paraId="47D8D84E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050ED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n°1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162225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Désamiantage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128C473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24 043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55B5DE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NEOM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E6D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39 028,00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A436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46 833,60</w:t>
            </w:r>
          </w:p>
        </w:tc>
      </w:tr>
      <w:tr w:rsidR="003D1FE6" w:rsidRPr="003D1FE6" w14:paraId="6E9B3882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4EEF4E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n°2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3680E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Curage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FC448F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24 044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1BC23A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NEOM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F34E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66 344,96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E0AEB5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79 613,95</w:t>
            </w:r>
          </w:p>
        </w:tc>
      </w:tr>
      <w:tr w:rsidR="003D1FE6" w:rsidRPr="003D1FE6" w14:paraId="5FEA8B64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D3BC8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n°3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F35C47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Macro lot </w:t>
            </w:r>
            <w:proofErr w:type="gramStart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Extérieur(</w:t>
            </w:r>
            <w:proofErr w:type="gramEnd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FOB / MEX / FACADES)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281192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25 006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E457D7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CHANEL / BEAL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A1A2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650 840,65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E7851E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781 008,78</w:t>
            </w:r>
          </w:p>
        </w:tc>
      </w:tr>
      <w:tr w:rsidR="003D1FE6" w:rsidRPr="003D1FE6" w14:paraId="4B9FF16B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F25DB6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n°4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01D58D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Etanchéité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A522D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25 007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042D26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SIC ETANCHEITE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DB0F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54 552,20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94702B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65 462,64</w:t>
            </w:r>
          </w:p>
        </w:tc>
      </w:tr>
      <w:tr w:rsidR="003D1FE6" w:rsidRPr="003D1FE6" w14:paraId="000F2598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FD80DE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n°5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45AD2D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Serrurerie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1159BC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25 008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33E212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SOCAM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B46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117 000,00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3930B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140 400,00</w:t>
            </w:r>
          </w:p>
        </w:tc>
      </w:tr>
      <w:tr w:rsidR="003D1FE6" w:rsidRPr="003D1FE6" w14:paraId="4955D046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21D96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n°6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E7CE5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Macrolot</w:t>
            </w:r>
            <w:proofErr w:type="spellEnd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Intérieur </w:t>
            </w:r>
            <w:proofErr w:type="gramStart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( Plâtrerie</w:t>
            </w:r>
            <w:proofErr w:type="gramEnd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, peinture, Menuiseries intérieures, faïence)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A25F3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25 009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9F208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AUBONNET ET FILS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A41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128 901,84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3730BD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154 682,21</w:t>
            </w:r>
          </w:p>
        </w:tc>
      </w:tr>
      <w:tr w:rsidR="003D1FE6" w:rsidRPr="003D1FE6" w14:paraId="5C840E97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23F2F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</w:t>
            </w:r>
            <w:proofErr w:type="gramStart"/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7:</w:t>
            </w:r>
            <w:proofErr w:type="gram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2C7F91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Sols Souples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269A2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25 010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3F21B3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AUBONNET ET FILS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74D2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61 553,85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1A56E3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73 864,62</w:t>
            </w:r>
          </w:p>
        </w:tc>
      </w:tr>
      <w:tr w:rsidR="003D1FE6" w:rsidRPr="003D1FE6" w14:paraId="792C2BA1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30A5AC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n°8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50AA2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Agencement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9B640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25 011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69CF9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MENUISERIE BEAL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F4E1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198 205,64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B81C8C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237 846,77</w:t>
            </w:r>
          </w:p>
        </w:tc>
      </w:tr>
      <w:tr w:rsidR="003D1FE6" w:rsidRPr="003D1FE6" w14:paraId="769F24C7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92BA9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n°9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0D43D7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Plomberie, Chauffage, Ventilation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F07B26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25 012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C5597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IDEX ENERGIES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632D4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329 593,10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D8A783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395 511,72</w:t>
            </w:r>
          </w:p>
        </w:tc>
      </w:tr>
      <w:tr w:rsidR="003D1FE6" w:rsidRPr="003D1FE6" w14:paraId="7AFBD5ED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52DE7A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n°10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2DD5A5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Electricité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6A074B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25 013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F4A59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INGEL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6A2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133 292,81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D1000D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159 951,37</w:t>
            </w:r>
          </w:p>
        </w:tc>
      </w:tr>
      <w:tr w:rsidR="003D1FE6" w:rsidRPr="003D1FE6" w14:paraId="56BCF294" w14:textId="77777777" w:rsidTr="003D1FE6">
        <w:trPr>
          <w:trHeight w:val="7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4AD1D2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Lot n°11 :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602E59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Mobilier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DEC3A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25 014 SALP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348CDA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0C8167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CD3026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0,00</w:t>
            </w:r>
          </w:p>
        </w:tc>
      </w:tr>
      <w:tr w:rsidR="003D1FE6" w:rsidRPr="003D1FE6" w14:paraId="13C286B8" w14:textId="77777777" w:rsidTr="003D1FE6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2EA43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1E5A7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  <w:t xml:space="preserve">Total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64254A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7D8AC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300140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  <w:t>1 779 313,05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2ACA1A8" w14:textId="77777777" w:rsidR="003D1FE6" w:rsidRPr="003D1FE6" w:rsidRDefault="003D1FE6" w:rsidP="003D1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</w:pPr>
            <w:r w:rsidRPr="003D1FE6">
              <w:rPr>
                <w:rFonts w:ascii="Calibri" w:eastAsia="Times New Roman" w:hAnsi="Calibri" w:cs="Calibri"/>
                <w:b/>
                <w:bCs/>
                <w:color w:val="0070C0"/>
                <w:kern w:val="0"/>
                <w:lang w:eastAsia="fr-FR"/>
                <w14:ligatures w14:val="none"/>
              </w:rPr>
              <w:t>2 135 175,66</w:t>
            </w:r>
          </w:p>
        </w:tc>
      </w:tr>
    </w:tbl>
    <w:p w14:paraId="0BD7941C" w14:textId="77777777" w:rsidR="00AA35D8" w:rsidRDefault="00AA35D8"/>
    <w:sectPr w:rsidR="00AA3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FE6"/>
    <w:rsid w:val="003D1FE6"/>
    <w:rsid w:val="007D0982"/>
    <w:rsid w:val="00AA35D8"/>
    <w:rsid w:val="00B54EDF"/>
    <w:rsid w:val="00C1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B890"/>
  <w15:chartTrackingRefBased/>
  <w15:docId w15:val="{7E1CFEAD-88A3-4224-88A8-52174052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D1F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D1F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D1F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D1F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D1F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D1F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D1F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1F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D1F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1F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D1F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D1F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D1FE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D1FE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D1FE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D1FE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D1FE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D1FE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D1F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D1F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D1F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D1F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D1F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D1FE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D1FE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D1FE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D1F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D1FE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D1F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815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BARRAT</dc:creator>
  <cp:keywords/>
  <dc:description/>
  <cp:lastModifiedBy>Patrick BARRAT</cp:lastModifiedBy>
  <cp:revision>1</cp:revision>
  <dcterms:created xsi:type="dcterms:W3CDTF">2025-09-19T09:23:00Z</dcterms:created>
  <dcterms:modified xsi:type="dcterms:W3CDTF">2025-09-19T09:27:00Z</dcterms:modified>
</cp:coreProperties>
</file>